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B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3" w:firstLineChars="194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进修报名须知</w:t>
      </w:r>
    </w:p>
    <w:p w14:paraId="2D694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我院长期面向全国各地招收进修学员，具体安排如下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:</w:t>
      </w:r>
    </w:p>
    <w:p w14:paraId="72DD30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报名条件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638787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、具有良好的医德医风，遵纪守法，无重大医疗差错事故，身体健康。</w:t>
      </w:r>
    </w:p>
    <w:p w14:paraId="6BF4BD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、具有医师资格证书、医师执业证书，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且近一年从事医疗工作。</w:t>
      </w:r>
    </w:p>
    <w:p w14:paraId="59ACC9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二、进修要求</w:t>
      </w:r>
    </w:p>
    <w:p w14:paraId="2A29A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进修时长至少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三个月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9A7A0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三、申请流程</w:t>
      </w:r>
    </w:p>
    <w:p w14:paraId="640CDE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instrText xml:space="preserve"> HYPERLINK "mailto:自行下载填写附件《在职卫生人员进修申请表》，由选送单位签署意见后加盖公章后扫描发送至我院医务部邮箱gxraywb@163.com，我院审核后将择优录取。" </w:instrTex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下载填写附件《在职卫生人员进修申请表》，由选送单位签署意见后加盖公章后扫描</w:t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发送至我院科教科邮箱gxrakjk@163.com，</w:t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我院审核后将择优录取。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进修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生报到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通知书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将通过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邮件发送给被录取人员。</w:t>
      </w:r>
    </w:p>
    <w:p w14:paraId="50C2AA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四、注意事项</w:t>
      </w:r>
    </w:p>
    <w:p w14:paraId="3E879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1、申请进修的时间和项目一经录取不得随意更改，如确有特殊情况，需由申请人提出申请，申请人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所在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单位签署意见并盖章，同时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经目前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进修科室负责人审核通过并签字，交至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我院科教科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备案。</w:t>
      </w:r>
    </w:p>
    <w:p w14:paraId="1B226F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2、确认录取后，如申请人超过指定报到时间未报到视为自动放弃本次进修。</w:t>
      </w:r>
    </w:p>
    <w:p w14:paraId="75B22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3、进修期间非特殊情况不能请假，否则不予发放结业证书；如中途怀孕或疾病，需停止进修。</w:t>
      </w:r>
    </w:p>
    <w:p w14:paraId="3AE98E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636" w:leftChars="303" w:right="0" w:firstLine="620" w:firstLineChars="194"/>
        <w:jc w:val="both"/>
        <w:textAlignment w:val="baseline"/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4、单位地址及联系电话：南宁市西乡塘区明秀东路181号，0771-3129900。</w:t>
      </w:r>
    </w:p>
    <w:sectPr>
      <w:pgSz w:w="11906" w:h="16838"/>
      <w:pgMar w:top="1020" w:right="1266" w:bottom="1440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M2U5MmJhNzdkNjEzYWM5MzY3ZWNmYmNhMTEyZGMifQ=="/>
  </w:docVars>
  <w:rsids>
    <w:rsidRoot w:val="5F163C30"/>
    <w:rsid w:val="0B671ABD"/>
    <w:rsid w:val="22EE0AFF"/>
    <w:rsid w:val="24C975DB"/>
    <w:rsid w:val="26937D87"/>
    <w:rsid w:val="286F6B4D"/>
    <w:rsid w:val="287F7E99"/>
    <w:rsid w:val="3F3622B4"/>
    <w:rsid w:val="44FD5686"/>
    <w:rsid w:val="49513084"/>
    <w:rsid w:val="4E9A76F6"/>
    <w:rsid w:val="54BB1CCB"/>
    <w:rsid w:val="565E5008"/>
    <w:rsid w:val="5AF24A85"/>
    <w:rsid w:val="5D0E6BDC"/>
    <w:rsid w:val="5F163C30"/>
    <w:rsid w:val="60525B1F"/>
    <w:rsid w:val="650D6F57"/>
    <w:rsid w:val="6DE977E1"/>
    <w:rsid w:val="6E4D445D"/>
    <w:rsid w:val="75D9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417</Characters>
  <Lines>0</Lines>
  <Paragraphs>0</Paragraphs>
  <TotalTime>13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2023-02-10T00:47:00Z</dcterms:created>
  <dc:creator>陆秀宁</dc:creator>
  <cp:lastModifiedBy>ZZ</cp:lastModifiedBy>
  <dcterms:modified xsi:type="dcterms:W3CDTF">2025-12-02T00:52:17Z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365EE88E84DA42AF97D93736A6CCA8EA</vt:lpwstr>
  </property>
  <property fmtid="{D5CDD505-2E9C-101B-9397-08002B2CF9AE}" pid="4" name="KSOTemplateDocerSaveRecord">
    <vt:lpwstr>eyJoZGlkIjoiNTFkNjFhNzExMzkwY2ZmMDFjNjkzN2RmNjFiOWNhZjYiLCJ1c2VySWQiOiIzMTA4MjM2NzcifQ==</vt:lpwstr>
  </property>
</Properties>
</file>